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Zkouška základní ovladatelnosti (ZZO)</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Kritéria pro zkoušku ZZO</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1. Stáří psa nejméně 10 měsíců.</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2. Účast na zkoušce nepodmiňuje splnění jiného druhu nebo stupně zkoušky.</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3. Povelovou techniku uvádí zkušební řád u každého cviku zkratkou Z = povel zvukový, P = povel posunkový. Psovod může použít jeden povel nebo oba současně. Použití oslovení psa jménem je vždy možné před zvukovým povelem. </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Náplň zkoušky ZZO, dosažitelné body</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1. P o s l u š n o s t:</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a) přivolání psa (libovolný ze dvou způso</w:t>
      </w:r>
      <w:r>
        <w:rPr>
          <w:rFonts w:ascii="Times New Roman" w:eastAsia="Times New Roman" w:hAnsi="Times New Roman" w:cs="Times New Roman"/>
          <w:sz w:val="24"/>
          <w:szCs w:val="24"/>
          <w:lang w:eastAsia="cs-CZ"/>
        </w:rPr>
        <w:t xml:space="preserve">b                             </w:t>
      </w:r>
      <w:r w:rsidRPr="00C477D8">
        <w:rPr>
          <w:rFonts w:ascii="Times New Roman" w:eastAsia="Times New Roman" w:hAnsi="Times New Roman" w:cs="Times New Roman"/>
          <w:sz w:val="24"/>
          <w:szCs w:val="24"/>
          <w:lang w:eastAsia="cs-CZ"/>
        </w:rPr>
        <w:t>ZP 10</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b) ovladatelnost psa na vodítku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ZP 10</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c) sedni - lehni (na vodítku u nohy)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ZP 10</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d) za pochodu odložení vleže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ZP 10</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e) aport volný (předmět psovoda)                                            ZP 10</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f) odložení psa (15 kroků)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 xml:space="preserve"> ZP 10           60    (42)</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 xml:space="preserve">2. S p e c i á l n í   c v i k y </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a) přivolání psa za ztížených podmínek                                   ZP</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b) chování psa ve skupině osob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 xml:space="preserve"> ZP</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c) chování psa krátkodobě přivázaného</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a ponechaného o samotě                                                       </w:t>
      </w:r>
      <w:r>
        <w:rPr>
          <w:rFonts w:ascii="Times New Roman" w:eastAsia="Times New Roman" w:hAnsi="Times New Roman" w:cs="Times New Roman"/>
          <w:sz w:val="24"/>
          <w:szCs w:val="24"/>
          <w:lang w:eastAsia="cs-CZ"/>
        </w:rPr>
        <w:t xml:space="preserve">   </w:t>
      </w:r>
      <w:r w:rsidRPr="00C477D8">
        <w:rPr>
          <w:rFonts w:ascii="Times New Roman" w:eastAsia="Times New Roman" w:hAnsi="Times New Roman" w:cs="Times New Roman"/>
          <w:sz w:val="24"/>
          <w:szCs w:val="24"/>
          <w:lang w:eastAsia="cs-CZ"/>
        </w:rPr>
        <w:t>ZP</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b/>
          <w:bCs/>
          <w:sz w:val="24"/>
          <w:szCs w:val="24"/>
          <w:lang w:eastAsia="cs-CZ"/>
        </w:rPr>
        <w:t>Připomínky k provádění zkoušky ZZO</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1. Pokud se v tomto článku jinak neuvádí, platí pro provádění cviků pokyny z druhé části zkušebního řádu „Metodika a provádění cviků“.</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2. Přivoláním psa libovolným způsobem se rozumí způsob přivolání psa, který v obou způsobech popisuje druhá část tohoto ZŘ.</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3. Ovladatelnost psa na vodítku se provádí za chůze s obratem vlevo, vpravo bok a čelem vzad.Předepsaný pohyb psa na vodítku u nohy se přezkouší i za poklusu na rovném úseku dlouhém 10 kroků. Provede se přezkoušení ovladatelnosti psa na místě -obraty vlevo, vpravo bok a čelem vzad.</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4. Cvik „Sedni – lehni“ se provádí na vodítku u nohy. Psovod je v základním postoji a pes sedí u jeho levé nohy. Na pokyn rozhodčího psovod psa položí a po třech</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sekundách na povel rozhodčího psa posadí.</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5. Odložení za pochodu vleže se provede po 10 - 15 krocích na povel rozhodčího. Psovod se psem na vodítku za pochodu posunkovým a slovním povelem psa i s vodítkem položí a aniž </w:t>
      </w:r>
      <w:r w:rsidRPr="00C477D8">
        <w:rPr>
          <w:rFonts w:ascii="Times New Roman" w:eastAsia="Times New Roman" w:hAnsi="Times New Roman" w:cs="Times New Roman"/>
          <w:sz w:val="24"/>
          <w:szCs w:val="24"/>
          <w:lang w:eastAsia="cs-CZ"/>
        </w:rPr>
        <w:lastRenderedPageBreak/>
        <w:t>by měnil rytmus a způsob chůze pokračuje dále ještě 10 kroků. Na povel rozhodčího se otočí a vrací se ke psu. Přistoupí k jeho pravé straně, zastaví se a zvedne vodítko. Na další pokyn rozhodčího psa posadí.</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6. Ke cviku „Aport volný“ může použít psovod libovolný předmět. Předmět musí být odhozen do vzdálenosti minimálně 10 kroků. Při odhazování předmětu může být pes držen za obojek. Pes musí donést předmět do vzdálenosti minimálně 2 kroky od psovoda.</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7. Při cviku „Odložení psa“ se dostaví psovod se psem na určené místo. Zde zaujme základní postoj, pes sedí u levé nohy. Na pokyn rozhodčího uvolní psa z vodítka a posunkovým a slovním povelem psa položí. Dalším povelem ponechá psa na místě a odchází do vzdálenosti 15 kroků, kde na povel rozhodčího zastaví, otočí se a setrvá do dalšího pokynu rozhodčího.</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8. Cvik „Přivolání psa za ztížených podmínek“ se může provádět na cvičišti nebo přilehlých prostorách. Psovod se psem na volno a s náhubkem jde určeným směrem v úseku dlouhém 50 kroků. Na tomto úseku na psa působí ve vzdálenosti od osy postupu 30 kroků a 20 kroků od výchozího bodu rušivé podněty a to v prvé řadě dva pohybující se psovodi se psy na vodítku. Dalším rušivým podnětem vzdáleným od dvou psovodů 10 kroků budou dvě osoby, které si budou hrát s míčem a to buď si můžou házet nebo kopat ve vzdálenosti od sebe asi 5 kroků. Míč se musí pohybovat větší část doby po zemi. Psovod dá psovi povel „Volno“ do směru, kde jsou dva psovodi se psy a dvě osoby, hrající si s míčem. Pokud pes na jeden z rušivých podnětů zareaguje a rozběhne se daným směrem minimálně 10 kroků, je psovodem na pokyn rozhodčího přivolán. Pokud se pes nechce od psovoda vzdálit, je osobami na sebe upoután (hlasitým hovorem, křikem, pohybem). Způsob přivolání si může psovod zvolit. Cílem cviku je přivolat psa který je zaujat výše popisovanými činnostmi. Pes, který se vzdálí od psovoda, nesmí napadat psy, psovody a osoby, hrající si s míčem.</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9. Cvik „Chování psa ve skupině lidí“. Psovod se psem na vodítku přichází ke dvěma stojícím osobám. Zde se zastaví, psa si posadí u levé nohy a začne s nimi rozhovor. Po 30 vteřinách přichází další dvě osoby, které se zastaví tak, aby byl pes uprostřed skupinky a zapojují se do hovoru. Po dalších 30 vteřinách přichází další psovod se psem na vodítku a zastaví se těsně u skupiny. Celá skupina setrvá v rozhovoru ještě 30 vteřin. Zkoušený pes musí celou dobu klidně sedět, nesmí přicházející napadat a nebo projevovat bázeň. Nesmí útočit ani na psovoda se psem.</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xml:space="preserve">10. Cvik „Chování psa krátkodobě přivázaného a ponechaného o samotě“ se provádí v prostoru mimo cvičiště, pokud možno v místech, kde je mírný pohyb osob (možno i pomocníků). Psovod se psem na vodítku a náhubkem přichází k rozhodčímu, zde se zastaví, posadí psa a s rozhodčím se pozdraví podáním ruky. Rozhodčí určí psovodovi místo, kde </w:t>
      </w:r>
      <w:r w:rsidRPr="00C477D8">
        <w:rPr>
          <w:rFonts w:ascii="Times New Roman" w:eastAsia="Times New Roman" w:hAnsi="Times New Roman" w:cs="Times New Roman"/>
          <w:sz w:val="24"/>
          <w:szCs w:val="24"/>
          <w:lang w:eastAsia="cs-CZ"/>
        </w:rPr>
        <w:lastRenderedPageBreak/>
        <w:t>uváže psa na vodítko, maximálně 2m dlouhé. Psovod nechá uvázaného psa s náhubkem a odchází do úkrytu vzdáleného minimálně 20 kroků. Pes může být v jakékoliv poloze. Po 1 minutě od doby, kdy psovod zašel do úkrytu přejde v těsné blízkosti od psa skupinka hlasitě se bavících osob. Po 30 vteřinách přejde v těsné vzdálenosti kolem uvázaného psa pomocník se psem. Při setkání s rozhodčím a i v době, kdy je uvázaný, se pes musí chovat klidně, nemá štěkat a na procházející osoby ani na psa nesmí útočit.</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11. Hodnocení provedení cviků části "Poslušnost" se provádí jako u ostatních zkoušek tohoto zkušebního řádu.</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12. Hodnocení speciálních cviků:</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a) přivolání psa za ztížených podmínek</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okamžitá reakce na povel a rychlé, přímé a radostné přiběhnutí k psovodovi, malé nepřesnosti v ukončení cviku - prospěl výborně</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vyžádání druhého a třetího povelu, pomalý a nepřímý příchod - 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pes nepřijde ani na třetí povel ke psovodovi - neprospěl.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b) chování psa ve skupině lidí</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pes sedí klidně u nohy psovoda, na přicházející osoby reaguje klidem - prospěl výborně</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pes při příchodu osob projevuje mírný neklid, ale nechá se povelem psovoda uklidnit - 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pes při příchodu osob projevuje velký neklid, to ať už přílišnou bázlivost nebo agresivitu, k uklidnění je třeba opakovaných povelů, na které pes reaguje nedostatečně - neprospěl.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c) chování psa krátkodobě přivázaného a ponechaného o samotě</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pes se při setkání s rozhodčím chová klidně, po uvázání a vzdálení se psovoda je klidný, neprojevuje bázeň, ani agresivitu, kolem jdoucí osoby a psa klidně sleduje - prospěl výborně</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při setkání s rozhodčím projeví mírný neklid, po uvázání a odchodu psovoda celou dobu štěká, na procházející osoby a psa štěká bez úmyslu je napadnout - 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 při setkání s rozhodčím projevuje agresivitu se snahou napadení, po uvázání silný neklid, procházející osoby a psa napadá - neprospěl.</w:t>
      </w:r>
    </w:p>
    <w:p w:rsidR="00C477D8" w:rsidRPr="00C477D8" w:rsidRDefault="00C477D8" w:rsidP="00C477D8">
      <w:pPr>
        <w:spacing w:after="0" w:line="360" w:lineRule="auto"/>
        <w:rPr>
          <w:rFonts w:ascii="Times New Roman" w:eastAsia="Times New Roman" w:hAnsi="Times New Roman" w:cs="Times New Roman"/>
          <w:sz w:val="24"/>
          <w:szCs w:val="24"/>
          <w:lang w:eastAsia="cs-CZ"/>
        </w:rPr>
      </w:pPr>
      <w:r w:rsidRPr="00C477D8">
        <w:rPr>
          <w:rFonts w:ascii="Times New Roman" w:eastAsia="Times New Roman" w:hAnsi="Times New Roman" w:cs="Times New Roman"/>
          <w:sz w:val="24"/>
          <w:szCs w:val="24"/>
          <w:lang w:eastAsia="cs-CZ"/>
        </w:rPr>
        <w:t>13. Pro splnění části „Speciálních cviků“ je třeba, aby pes ve dvou cvicích splnil cvik alespoň na „Prospěl“ a v jednom může být hodnocen „Neprospěl“.</w:t>
      </w:r>
    </w:p>
    <w:p w:rsidR="001F4137" w:rsidRDefault="001F4137"/>
    <w:sectPr w:rsidR="001F4137" w:rsidSect="001F41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77D8"/>
    <w:rsid w:val="001F4137"/>
    <w:rsid w:val="00C477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1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477D8"/>
    <w:rPr>
      <w:b/>
      <w:bCs/>
    </w:rPr>
  </w:style>
</w:styles>
</file>

<file path=word/webSettings.xml><?xml version="1.0" encoding="utf-8"?>
<w:webSettings xmlns:r="http://schemas.openxmlformats.org/officeDocument/2006/relationships" xmlns:w="http://schemas.openxmlformats.org/wordprocessingml/2006/main">
  <w:divs>
    <w:div w:id="1779638097">
      <w:bodyDiv w:val="1"/>
      <w:marLeft w:val="0"/>
      <w:marRight w:val="0"/>
      <w:marTop w:val="0"/>
      <w:marBottom w:val="0"/>
      <w:divBdr>
        <w:top w:val="none" w:sz="0" w:space="0" w:color="auto"/>
        <w:left w:val="none" w:sz="0" w:space="0" w:color="auto"/>
        <w:bottom w:val="none" w:sz="0" w:space="0" w:color="auto"/>
        <w:right w:val="none" w:sz="0" w:space="0" w:color="auto"/>
      </w:divBdr>
      <w:divsChild>
        <w:div w:id="1422870374">
          <w:marLeft w:val="0"/>
          <w:marRight w:val="0"/>
          <w:marTop w:val="200"/>
          <w:marBottom w:val="0"/>
          <w:divBdr>
            <w:top w:val="none" w:sz="0" w:space="0" w:color="auto"/>
            <w:left w:val="none" w:sz="0" w:space="0" w:color="auto"/>
            <w:bottom w:val="none" w:sz="0" w:space="0" w:color="auto"/>
            <w:right w:val="none" w:sz="0" w:space="0" w:color="auto"/>
          </w:divBdr>
        </w:div>
        <w:div w:id="619342062">
          <w:marLeft w:val="0"/>
          <w:marRight w:val="0"/>
          <w:marTop w:val="160"/>
          <w:marBottom w:val="0"/>
          <w:divBdr>
            <w:top w:val="none" w:sz="0" w:space="0" w:color="auto"/>
            <w:left w:val="none" w:sz="0" w:space="0" w:color="auto"/>
            <w:bottom w:val="none" w:sz="0" w:space="0" w:color="auto"/>
            <w:right w:val="none" w:sz="0" w:space="0" w:color="auto"/>
          </w:divBdr>
        </w:div>
        <w:div w:id="240067599">
          <w:marLeft w:val="0"/>
          <w:marRight w:val="0"/>
          <w:marTop w:val="60"/>
          <w:marBottom w:val="0"/>
          <w:divBdr>
            <w:top w:val="none" w:sz="0" w:space="0" w:color="auto"/>
            <w:left w:val="none" w:sz="0" w:space="0" w:color="auto"/>
            <w:bottom w:val="none" w:sz="0" w:space="0" w:color="auto"/>
            <w:right w:val="none" w:sz="0" w:space="0" w:color="auto"/>
          </w:divBdr>
        </w:div>
        <w:div w:id="1925409114">
          <w:marLeft w:val="0"/>
          <w:marRight w:val="0"/>
          <w:marTop w:val="60"/>
          <w:marBottom w:val="0"/>
          <w:divBdr>
            <w:top w:val="none" w:sz="0" w:space="0" w:color="auto"/>
            <w:left w:val="none" w:sz="0" w:space="0" w:color="auto"/>
            <w:bottom w:val="none" w:sz="0" w:space="0" w:color="auto"/>
            <w:right w:val="none" w:sz="0" w:space="0" w:color="auto"/>
          </w:divBdr>
        </w:div>
        <w:div w:id="1161769548">
          <w:marLeft w:val="0"/>
          <w:marRight w:val="0"/>
          <w:marTop w:val="60"/>
          <w:marBottom w:val="0"/>
          <w:divBdr>
            <w:top w:val="none" w:sz="0" w:space="0" w:color="auto"/>
            <w:left w:val="none" w:sz="0" w:space="0" w:color="auto"/>
            <w:bottom w:val="none" w:sz="0" w:space="0" w:color="auto"/>
            <w:right w:val="none" w:sz="0" w:space="0" w:color="auto"/>
          </w:divBdr>
        </w:div>
        <w:div w:id="769736545">
          <w:marLeft w:val="0"/>
          <w:marRight w:val="0"/>
          <w:marTop w:val="160"/>
          <w:marBottom w:val="0"/>
          <w:divBdr>
            <w:top w:val="none" w:sz="0" w:space="0" w:color="auto"/>
            <w:left w:val="none" w:sz="0" w:space="0" w:color="auto"/>
            <w:bottom w:val="none" w:sz="0" w:space="0" w:color="auto"/>
            <w:right w:val="none" w:sz="0" w:space="0" w:color="auto"/>
          </w:divBdr>
        </w:div>
        <w:div w:id="2142114559">
          <w:marLeft w:val="0"/>
          <w:marRight w:val="0"/>
          <w:marTop w:val="160"/>
          <w:marBottom w:val="0"/>
          <w:divBdr>
            <w:top w:val="none" w:sz="0" w:space="0" w:color="auto"/>
            <w:left w:val="none" w:sz="0" w:space="0" w:color="auto"/>
            <w:bottom w:val="none" w:sz="0" w:space="0" w:color="auto"/>
            <w:right w:val="none" w:sz="0" w:space="0" w:color="auto"/>
          </w:divBdr>
        </w:div>
        <w:div w:id="1309289534">
          <w:marLeft w:val="284"/>
          <w:marRight w:val="0"/>
          <w:marTop w:val="0"/>
          <w:marBottom w:val="0"/>
          <w:divBdr>
            <w:top w:val="none" w:sz="0" w:space="0" w:color="auto"/>
            <w:left w:val="none" w:sz="0" w:space="0" w:color="auto"/>
            <w:bottom w:val="none" w:sz="0" w:space="0" w:color="auto"/>
            <w:right w:val="none" w:sz="0" w:space="0" w:color="auto"/>
          </w:divBdr>
        </w:div>
        <w:div w:id="1676151643">
          <w:marLeft w:val="284"/>
          <w:marRight w:val="0"/>
          <w:marTop w:val="0"/>
          <w:marBottom w:val="0"/>
          <w:divBdr>
            <w:top w:val="none" w:sz="0" w:space="0" w:color="auto"/>
            <w:left w:val="none" w:sz="0" w:space="0" w:color="auto"/>
            <w:bottom w:val="none" w:sz="0" w:space="0" w:color="auto"/>
            <w:right w:val="none" w:sz="0" w:space="0" w:color="auto"/>
          </w:divBdr>
        </w:div>
        <w:div w:id="1062632752">
          <w:marLeft w:val="284"/>
          <w:marRight w:val="0"/>
          <w:marTop w:val="0"/>
          <w:marBottom w:val="0"/>
          <w:divBdr>
            <w:top w:val="none" w:sz="0" w:space="0" w:color="auto"/>
            <w:left w:val="none" w:sz="0" w:space="0" w:color="auto"/>
            <w:bottom w:val="none" w:sz="0" w:space="0" w:color="auto"/>
            <w:right w:val="none" w:sz="0" w:space="0" w:color="auto"/>
          </w:divBdr>
        </w:div>
        <w:div w:id="1245185716">
          <w:marLeft w:val="284"/>
          <w:marRight w:val="0"/>
          <w:marTop w:val="0"/>
          <w:marBottom w:val="0"/>
          <w:divBdr>
            <w:top w:val="none" w:sz="0" w:space="0" w:color="auto"/>
            <w:left w:val="none" w:sz="0" w:space="0" w:color="auto"/>
            <w:bottom w:val="none" w:sz="0" w:space="0" w:color="auto"/>
            <w:right w:val="none" w:sz="0" w:space="0" w:color="auto"/>
          </w:divBdr>
        </w:div>
        <w:div w:id="1003630485">
          <w:marLeft w:val="284"/>
          <w:marRight w:val="0"/>
          <w:marTop w:val="0"/>
          <w:marBottom w:val="0"/>
          <w:divBdr>
            <w:top w:val="none" w:sz="0" w:space="0" w:color="auto"/>
            <w:left w:val="none" w:sz="0" w:space="0" w:color="auto"/>
            <w:bottom w:val="none" w:sz="0" w:space="0" w:color="auto"/>
            <w:right w:val="none" w:sz="0" w:space="0" w:color="auto"/>
          </w:divBdr>
        </w:div>
        <w:div w:id="45876627">
          <w:marLeft w:val="284"/>
          <w:marRight w:val="0"/>
          <w:marTop w:val="0"/>
          <w:marBottom w:val="0"/>
          <w:divBdr>
            <w:top w:val="none" w:sz="0" w:space="0" w:color="auto"/>
            <w:left w:val="none" w:sz="0" w:space="0" w:color="auto"/>
            <w:bottom w:val="none" w:sz="0" w:space="0" w:color="auto"/>
            <w:right w:val="none" w:sz="0" w:space="0" w:color="auto"/>
          </w:divBdr>
        </w:div>
        <w:div w:id="1908874573">
          <w:marLeft w:val="0"/>
          <w:marRight w:val="0"/>
          <w:marTop w:val="160"/>
          <w:marBottom w:val="0"/>
          <w:divBdr>
            <w:top w:val="none" w:sz="0" w:space="0" w:color="auto"/>
            <w:left w:val="none" w:sz="0" w:space="0" w:color="auto"/>
            <w:bottom w:val="none" w:sz="0" w:space="0" w:color="auto"/>
            <w:right w:val="none" w:sz="0" w:space="0" w:color="auto"/>
          </w:divBdr>
        </w:div>
        <w:div w:id="744449934">
          <w:marLeft w:val="284"/>
          <w:marRight w:val="0"/>
          <w:marTop w:val="0"/>
          <w:marBottom w:val="0"/>
          <w:divBdr>
            <w:top w:val="none" w:sz="0" w:space="0" w:color="auto"/>
            <w:left w:val="none" w:sz="0" w:space="0" w:color="auto"/>
            <w:bottom w:val="none" w:sz="0" w:space="0" w:color="auto"/>
            <w:right w:val="none" w:sz="0" w:space="0" w:color="auto"/>
          </w:divBdr>
        </w:div>
        <w:div w:id="1501583972">
          <w:marLeft w:val="284"/>
          <w:marRight w:val="0"/>
          <w:marTop w:val="0"/>
          <w:marBottom w:val="0"/>
          <w:divBdr>
            <w:top w:val="none" w:sz="0" w:space="0" w:color="auto"/>
            <w:left w:val="none" w:sz="0" w:space="0" w:color="auto"/>
            <w:bottom w:val="none" w:sz="0" w:space="0" w:color="auto"/>
            <w:right w:val="none" w:sz="0" w:space="0" w:color="auto"/>
          </w:divBdr>
        </w:div>
        <w:div w:id="1438794895">
          <w:marLeft w:val="284"/>
          <w:marRight w:val="0"/>
          <w:marTop w:val="0"/>
          <w:marBottom w:val="0"/>
          <w:divBdr>
            <w:top w:val="none" w:sz="0" w:space="0" w:color="auto"/>
            <w:left w:val="none" w:sz="0" w:space="0" w:color="auto"/>
            <w:bottom w:val="none" w:sz="0" w:space="0" w:color="auto"/>
            <w:right w:val="none" w:sz="0" w:space="0" w:color="auto"/>
          </w:divBdr>
        </w:div>
        <w:div w:id="1346906888">
          <w:marLeft w:val="284"/>
          <w:marRight w:val="0"/>
          <w:marTop w:val="0"/>
          <w:marBottom w:val="0"/>
          <w:divBdr>
            <w:top w:val="none" w:sz="0" w:space="0" w:color="auto"/>
            <w:left w:val="none" w:sz="0" w:space="0" w:color="auto"/>
            <w:bottom w:val="none" w:sz="0" w:space="0" w:color="auto"/>
            <w:right w:val="none" w:sz="0" w:space="0" w:color="auto"/>
          </w:divBdr>
        </w:div>
        <w:div w:id="1460108174">
          <w:marLeft w:val="0"/>
          <w:marRight w:val="0"/>
          <w:marTop w:val="160"/>
          <w:marBottom w:val="0"/>
          <w:divBdr>
            <w:top w:val="none" w:sz="0" w:space="0" w:color="auto"/>
            <w:left w:val="none" w:sz="0" w:space="0" w:color="auto"/>
            <w:bottom w:val="none" w:sz="0" w:space="0" w:color="auto"/>
            <w:right w:val="none" w:sz="0" w:space="0" w:color="auto"/>
          </w:divBdr>
        </w:div>
        <w:div w:id="481120697">
          <w:marLeft w:val="0"/>
          <w:marRight w:val="0"/>
          <w:marTop w:val="60"/>
          <w:marBottom w:val="0"/>
          <w:divBdr>
            <w:top w:val="none" w:sz="0" w:space="0" w:color="auto"/>
            <w:left w:val="none" w:sz="0" w:space="0" w:color="auto"/>
            <w:bottom w:val="none" w:sz="0" w:space="0" w:color="auto"/>
            <w:right w:val="none" w:sz="0" w:space="0" w:color="auto"/>
          </w:divBdr>
        </w:div>
        <w:div w:id="1003818420">
          <w:marLeft w:val="0"/>
          <w:marRight w:val="0"/>
          <w:marTop w:val="60"/>
          <w:marBottom w:val="0"/>
          <w:divBdr>
            <w:top w:val="none" w:sz="0" w:space="0" w:color="auto"/>
            <w:left w:val="none" w:sz="0" w:space="0" w:color="auto"/>
            <w:bottom w:val="none" w:sz="0" w:space="0" w:color="auto"/>
            <w:right w:val="none" w:sz="0" w:space="0" w:color="auto"/>
          </w:divBdr>
        </w:div>
        <w:div w:id="850876195">
          <w:marLeft w:val="0"/>
          <w:marRight w:val="0"/>
          <w:marTop w:val="60"/>
          <w:marBottom w:val="0"/>
          <w:divBdr>
            <w:top w:val="none" w:sz="0" w:space="0" w:color="auto"/>
            <w:left w:val="none" w:sz="0" w:space="0" w:color="auto"/>
            <w:bottom w:val="none" w:sz="0" w:space="0" w:color="auto"/>
            <w:right w:val="none" w:sz="0" w:space="0" w:color="auto"/>
          </w:divBdr>
        </w:div>
        <w:div w:id="8409185">
          <w:marLeft w:val="0"/>
          <w:marRight w:val="0"/>
          <w:marTop w:val="60"/>
          <w:marBottom w:val="0"/>
          <w:divBdr>
            <w:top w:val="none" w:sz="0" w:space="0" w:color="auto"/>
            <w:left w:val="none" w:sz="0" w:space="0" w:color="auto"/>
            <w:bottom w:val="none" w:sz="0" w:space="0" w:color="auto"/>
            <w:right w:val="none" w:sz="0" w:space="0" w:color="auto"/>
          </w:divBdr>
        </w:div>
        <w:div w:id="1064333270">
          <w:marLeft w:val="0"/>
          <w:marRight w:val="0"/>
          <w:marTop w:val="60"/>
          <w:marBottom w:val="0"/>
          <w:divBdr>
            <w:top w:val="none" w:sz="0" w:space="0" w:color="auto"/>
            <w:left w:val="none" w:sz="0" w:space="0" w:color="auto"/>
            <w:bottom w:val="none" w:sz="0" w:space="0" w:color="auto"/>
            <w:right w:val="none" w:sz="0" w:space="0" w:color="auto"/>
          </w:divBdr>
        </w:div>
        <w:div w:id="281613487">
          <w:marLeft w:val="0"/>
          <w:marRight w:val="0"/>
          <w:marTop w:val="60"/>
          <w:marBottom w:val="0"/>
          <w:divBdr>
            <w:top w:val="none" w:sz="0" w:space="0" w:color="auto"/>
            <w:left w:val="none" w:sz="0" w:space="0" w:color="auto"/>
            <w:bottom w:val="none" w:sz="0" w:space="0" w:color="auto"/>
            <w:right w:val="none" w:sz="0" w:space="0" w:color="auto"/>
          </w:divBdr>
        </w:div>
        <w:div w:id="288320707">
          <w:marLeft w:val="0"/>
          <w:marRight w:val="0"/>
          <w:marTop w:val="60"/>
          <w:marBottom w:val="0"/>
          <w:divBdr>
            <w:top w:val="none" w:sz="0" w:space="0" w:color="auto"/>
            <w:left w:val="none" w:sz="0" w:space="0" w:color="auto"/>
            <w:bottom w:val="none" w:sz="0" w:space="0" w:color="auto"/>
            <w:right w:val="none" w:sz="0" w:space="0" w:color="auto"/>
          </w:divBdr>
        </w:div>
        <w:div w:id="495413836">
          <w:marLeft w:val="0"/>
          <w:marRight w:val="0"/>
          <w:marTop w:val="60"/>
          <w:marBottom w:val="0"/>
          <w:divBdr>
            <w:top w:val="none" w:sz="0" w:space="0" w:color="auto"/>
            <w:left w:val="none" w:sz="0" w:space="0" w:color="auto"/>
            <w:bottom w:val="none" w:sz="0" w:space="0" w:color="auto"/>
            <w:right w:val="none" w:sz="0" w:space="0" w:color="auto"/>
          </w:divBdr>
        </w:div>
        <w:div w:id="194314264">
          <w:marLeft w:val="0"/>
          <w:marRight w:val="0"/>
          <w:marTop w:val="60"/>
          <w:marBottom w:val="0"/>
          <w:divBdr>
            <w:top w:val="none" w:sz="0" w:space="0" w:color="auto"/>
            <w:left w:val="none" w:sz="0" w:space="0" w:color="auto"/>
            <w:bottom w:val="none" w:sz="0" w:space="0" w:color="auto"/>
            <w:right w:val="none" w:sz="0" w:space="0" w:color="auto"/>
          </w:divBdr>
        </w:div>
        <w:div w:id="256528059">
          <w:marLeft w:val="0"/>
          <w:marRight w:val="0"/>
          <w:marTop w:val="60"/>
          <w:marBottom w:val="0"/>
          <w:divBdr>
            <w:top w:val="none" w:sz="0" w:space="0" w:color="auto"/>
            <w:left w:val="none" w:sz="0" w:space="0" w:color="auto"/>
            <w:bottom w:val="none" w:sz="0" w:space="0" w:color="auto"/>
            <w:right w:val="none" w:sz="0" w:space="0" w:color="auto"/>
          </w:divBdr>
        </w:div>
        <w:div w:id="1788769176">
          <w:marLeft w:val="0"/>
          <w:marRight w:val="0"/>
          <w:marTop w:val="60"/>
          <w:marBottom w:val="0"/>
          <w:divBdr>
            <w:top w:val="none" w:sz="0" w:space="0" w:color="auto"/>
            <w:left w:val="none" w:sz="0" w:space="0" w:color="auto"/>
            <w:bottom w:val="none" w:sz="0" w:space="0" w:color="auto"/>
            <w:right w:val="none" w:sz="0" w:space="0" w:color="auto"/>
          </w:divBdr>
        </w:div>
        <w:div w:id="1243567652">
          <w:marLeft w:val="0"/>
          <w:marRight w:val="0"/>
          <w:marTop w:val="60"/>
          <w:marBottom w:val="0"/>
          <w:divBdr>
            <w:top w:val="none" w:sz="0" w:space="0" w:color="auto"/>
            <w:left w:val="none" w:sz="0" w:space="0" w:color="auto"/>
            <w:bottom w:val="none" w:sz="0" w:space="0" w:color="auto"/>
            <w:right w:val="none" w:sz="0" w:space="0" w:color="auto"/>
          </w:divBdr>
        </w:div>
        <w:div w:id="984894778">
          <w:marLeft w:val="0"/>
          <w:marRight w:val="0"/>
          <w:marTop w:val="60"/>
          <w:marBottom w:val="0"/>
          <w:divBdr>
            <w:top w:val="none" w:sz="0" w:space="0" w:color="auto"/>
            <w:left w:val="none" w:sz="0" w:space="0" w:color="auto"/>
            <w:bottom w:val="none" w:sz="0" w:space="0" w:color="auto"/>
            <w:right w:val="none" w:sz="0" w:space="0" w:color="auto"/>
          </w:divBdr>
        </w:div>
        <w:div w:id="1121532125">
          <w:marLeft w:val="284"/>
          <w:marRight w:val="0"/>
          <w:marTop w:val="0"/>
          <w:marBottom w:val="0"/>
          <w:divBdr>
            <w:top w:val="none" w:sz="0" w:space="0" w:color="auto"/>
            <w:left w:val="none" w:sz="0" w:space="0" w:color="auto"/>
            <w:bottom w:val="none" w:sz="0" w:space="0" w:color="auto"/>
            <w:right w:val="none" w:sz="0" w:space="0" w:color="auto"/>
          </w:divBdr>
        </w:div>
        <w:div w:id="209340295">
          <w:marLeft w:val="284"/>
          <w:marRight w:val="0"/>
          <w:marTop w:val="0"/>
          <w:marBottom w:val="0"/>
          <w:divBdr>
            <w:top w:val="none" w:sz="0" w:space="0" w:color="auto"/>
            <w:left w:val="none" w:sz="0" w:space="0" w:color="auto"/>
            <w:bottom w:val="none" w:sz="0" w:space="0" w:color="auto"/>
            <w:right w:val="none" w:sz="0" w:space="0" w:color="auto"/>
          </w:divBdr>
        </w:div>
        <w:div w:id="721909756">
          <w:marLeft w:val="284"/>
          <w:marRight w:val="0"/>
          <w:marTop w:val="0"/>
          <w:marBottom w:val="0"/>
          <w:divBdr>
            <w:top w:val="none" w:sz="0" w:space="0" w:color="auto"/>
            <w:left w:val="none" w:sz="0" w:space="0" w:color="auto"/>
            <w:bottom w:val="none" w:sz="0" w:space="0" w:color="auto"/>
            <w:right w:val="none" w:sz="0" w:space="0" w:color="auto"/>
          </w:divBdr>
        </w:div>
        <w:div w:id="950471723">
          <w:marLeft w:val="284"/>
          <w:marRight w:val="0"/>
          <w:marTop w:val="0"/>
          <w:marBottom w:val="0"/>
          <w:divBdr>
            <w:top w:val="none" w:sz="0" w:space="0" w:color="auto"/>
            <w:left w:val="none" w:sz="0" w:space="0" w:color="auto"/>
            <w:bottom w:val="none" w:sz="0" w:space="0" w:color="auto"/>
            <w:right w:val="none" w:sz="0" w:space="0" w:color="auto"/>
          </w:divBdr>
        </w:div>
        <w:div w:id="1431122059">
          <w:marLeft w:val="284"/>
          <w:marRight w:val="0"/>
          <w:marTop w:val="0"/>
          <w:marBottom w:val="0"/>
          <w:divBdr>
            <w:top w:val="none" w:sz="0" w:space="0" w:color="auto"/>
            <w:left w:val="none" w:sz="0" w:space="0" w:color="auto"/>
            <w:bottom w:val="none" w:sz="0" w:space="0" w:color="auto"/>
            <w:right w:val="none" w:sz="0" w:space="0" w:color="auto"/>
          </w:divBdr>
        </w:div>
        <w:div w:id="1625889073">
          <w:marLeft w:val="284"/>
          <w:marRight w:val="0"/>
          <w:marTop w:val="0"/>
          <w:marBottom w:val="0"/>
          <w:divBdr>
            <w:top w:val="none" w:sz="0" w:space="0" w:color="auto"/>
            <w:left w:val="none" w:sz="0" w:space="0" w:color="auto"/>
            <w:bottom w:val="none" w:sz="0" w:space="0" w:color="auto"/>
            <w:right w:val="none" w:sz="0" w:space="0" w:color="auto"/>
          </w:divBdr>
        </w:div>
        <w:div w:id="2167638">
          <w:marLeft w:val="284"/>
          <w:marRight w:val="0"/>
          <w:marTop w:val="0"/>
          <w:marBottom w:val="0"/>
          <w:divBdr>
            <w:top w:val="none" w:sz="0" w:space="0" w:color="auto"/>
            <w:left w:val="none" w:sz="0" w:space="0" w:color="auto"/>
            <w:bottom w:val="none" w:sz="0" w:space="0" w:color="auto"/>
            <w:right w:val="none" w:sz="0" w:space="0" w:color="auto"/>
          </w:divBdr>
        </w:div>
        <w:div w:id="1215004670">
          <w:marLeft w:val="284"/>
          <w:marRight w:val="0"/>
          <w:marTop w:val="0"/>
          <w:marBottom w:val="0"/>
          <w:divBdr>
            <w:top w:val="none" w:sz="0" w:space="0" w:color="auto"/>
            <w:left w:val="none" w:sz="0" w:space="0" w:color="auto"/>
            <w:bottom w:val="none" w:sz="0" w:space="0" w:color="auto"/>
            <w:right w:val="none" w:sz="0" w:space="0" w:color="auto"/>
          </w:divBdr>
        </w:div>
        <w:div w:id="1480463473">
          <w:marLeft w:val="284"/>
          <w:marRight w:val="0"/>
          <w:marTop w:val="0"/>
          <w:marBottom w:val="0"/>
          <w:divBdr>
            <w:top w:val="none" w:sz="0" w:space="0" w:color="auto"/>
            <w:left w:val="none" w:sz="0" w:space="0" w:color="auto"/>
            <w:bottom w:val="none" w:sz="0" w:space="0" w:color="auto"/>
            <w:right w:val="none" w:sz="0" w:space="0" w:color="auto"/>
          </w:divBdr>
        </w:div>
        <w:div w:id="1208953587">
          <w:marLeft w:val="284"/>
          <w:marRight w:val="0"/>
          <w:marTop w:val="0"/>
          <w:marBottom w:val="0"/>
          <w:divBdr>
            <w:top w:val="none" w:sz="0" w:space="0" w:color="auto"/>
            <w:left w:val="none" w:sz="0" w:space="0" w:color="auto"/>
            <w:bottom w:val="none" w:sz="0" w:space="0" w:color="auto"/>
            <w:right w:val="none" w:sz="0" w:space="0" w:color="auto"/>
          </w:divBdr>
        </w:div>
        <w:div w:id="1217741396">
          <w:marLeft w:val="284"/>
          <w:marRight w:val="0"/>
          <w:marTop w:val="0"/>
          <w:marBottom w:val="0"/>
          <w:divBdr>
            <w:top w:val="none" w:sz="0" w:space="0" w:color="auto"/>
            <w:left w:val="none" w:sz="0" w:space="0" w:color="auto"/>
            <w:bottom w:val="none" w:sz="0" w:space="0" w:color="auto"/>
            <w:right w:val="none" w:sz="0" w:space="0" w:color="auto"/>
          </w:divBdr>
        </w:div>
        <w:div w:id="1053970209">
          <w:marLeft w:val="284"/>
          <w:marRight w:val="0"/>
          <w:marTop w:val="0"/>
          <w:marBottom w:val="0"/>
          <w:divBdr>
            <w:top w:val="none" w:sz="0" w:space="0" w:color="auto"/>
            <w:left w:val="none" w:sz="0" w:space="0" w:color="auto"/>
            <w:bottom w:val="none" w:sz="0" w:space="0" w:color="auto"/>
            <w:right w:val="none" w:sz="0" w:space="0" w:color="auto"/>
          </w:divBdr>
        </w:div>
        <w:div w:id="132338615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6083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DelfCZ</dc:creator>
  <cp:lastModifiedBy>DelfCZ</cp:lastModifiedBy>
  <cp:revision>1</cp:revision>
  <dcterms:created xsi:type="dcterms:W3CDTF">2017-12-15T13:32:00Z</dcterms:created>
  <dcterms:modified xsi:type="dcterms:W3CDTF">2017-12-15T13:34:00Z</dcterms:modified>
</cp:coreProperties>
</file>